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   </w:t>
      </w:r>
      <w:r w:rsidR="008545D9" w:rsidRPr="00FF6810">
        <w:rPr>
          <w:snapToGrid/>
          <w:color w:val="000000" w:themeColor="text1"/>
          <w:sz w:val="24"/>
          <w:szCs w:val="24"/>
        </w:rPr>
        <w:t>08</w:t>
      </w:r>
      <w:r w:rsidR="008545D9">
        <w:rPr>
          <w:snapToGrid/>
          <w:color w:val="000000" w:themeColor="text1"/>
          <w:sz w:val="24"/>
          <w:szCs w:val="24"/>
        </w:rPr>
        <w:t xml:space="preserve"> 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37C23" w:rsidRPr="00237C23">
        <w:rPr>
          <w:color w:val="000000" w:themeColor="text1"/>
          <w:sz w:val="32"/>
          <w:szCs w:val="32"/>
        </w:rPr>
        <w:t>шин для автоспецтехники для нужд ООО «Самарские коммунальные системы» в 2022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DF08AC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37C23">
        <w:rPr>
          <w:b/>
          <w:sz w:val="32"/>
          <w:szCs w:val="32"/>
        </w:rPr>
        <w:t>4</w:t>
      </w:r>
      <w:r w:rsidR="008545D9">
        <w:rPr>
          <w:b/>
          <w:sz w:val="32"/>
          <w:szCs w:val="32"/>
        </w:rPr>
        <w:t>9</w:t>
      </w:r>
      <w:r w:rsidR="00B45BA1" w:rsidRPr="00DF08AC">
        <w:rPr>
          <w:b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237C2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237C23">
              <w:rPr>
                <w:b/>
                <w:color w:val="000000" w:themeColor="text1"/>
                <w:sz w:val="20"/>
              </w:rPr>
              <w:t>29.32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237C23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7C2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Шины для автоспецтехники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8545D9">
              <w:rPr>
                <w:b/>
                <w:sz w:val="20"/>
                <w:szCs w:val="20"/>
              </w:rPr>
              <w:t>642777,90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D6C77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F08AC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45EEA-A8F1-4BFF-8AFA-0AEFABB5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13</Pages>
  <Words>4475</Words>
  <Characters>30208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186</cp:revision>
  <cp:lastPrinted>2019-02-04T06:44:00Z</cp:lastPrinted>
  <dcterms:created xsi:type="dcterms:W3CDTF">2019-02-07T06:22:00Z</dcterms:created>
  <dcterms:modified xsi:type="dcterms:W3CDTF">2022-08-09T05:50:00Z</dcterms:modified>
</cp:coreProperties>
</file>